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B86" w:rsidRDefault="00DD38F0">
      <w:pPr>
        <w:widowControl w:val="0"/>
        <w:rPr>
          <w:rFonts w:ascii="Century Gothic" w:eastAsia="Century Gothic" w:hAnsi="Century Gothic" w:cs="Century Gothic"/>
        </w:rPr>
      </w:pPr>
      <w:bookmarkStart w:id="0" w:name="_GoBack"/>
      <w:bookmarkEnd w:id="0"/>
      <w:r>
        <w:rPr>
          <w:rFonts w:ascii="Century Gothic" w:eastAsia="Century Gothic" w:hAnsi="Century Gothic" w:cs="Century Gothic"/>
          <w:noProof/>
          <w:lang w:val="en-GB"/>
        </w:rPr>
        <mc:AlternateContent>
          <mc:Choice Requires="wpg">
            <w:drawing>
              <wp:inline distT="114300" distB="114300" distL="114300" distR="114300">
                <wp:extent cx="6600825" cy="1247775"/>
                <wp:effectExtent l="0" t="0" r="9525" b="9525"/>
                <wp:docPr id="1" name=""/>
                <wp:cNvGraphicFramePr/>
                <a:graphic xmlns:a="http://schemas.openxmlformats.org/drawingml/2006/main">
                  <a:graphicData uri="http://schemas.microsoft.com/office/word/2010/wordprocessingGroup">
                    <wpg:wgp>
                      <wpg:cNvGrpSpPr/>
                      <wpg:grpSpPr>
                        <a:xfrm>
                          <a:off x="0" y="0"/>
                          <a:ext cx="6600825" cy="1247775"/>
                          <a:chOff x="142825" y="171550"/>
                          <a:chExt cx="6581175" cy="1228725"/>
                        </a:xfrm>
                      </wpg:grpSpPr>
                      <pic:pic xmlns:pic="http://schemas.openxmlformats.org/drawingml/2006/picture">
                        <pic:nvPicPr>
                          <pic:cNvPr id="2" name="Shape 2" descr="schoollogosmall"/>
                          <pic:cNvPicPr preferRelativeResize="0"/>
                        </pic:nvPicPr>
                        <pic:blipFill>
                          <a:blip r:embed="rId5">
                            <a:alphaModFix/>
                          </a:blip>
                          <a:stretch>
                            <a:fillRect/>
                          </a:stretch>
                        </pic:blipFill>
                        <pic:spPr>
                          <a:xfrm>
                            <a:off x="142825" y="171550"/>
                            <a:ext cx="1390650" cy="1228725"/>
                          </a:xfrm>
                          <a:prstGeom prst="rect">
                            <a:avLst/>
                          </a:prstGeom>
                          <a:noFill/>
                          <a:ln>
                            <a:noFill/>
                          </a:ln>
                        </pic:spPr>
                      </pic:pic>
                      <pic:pic xmlns:pic="http://schemas.openxmlformats.org/drawingml/2006/picture">
                        <pic:nvPicPr>
                          <pic:cNvPr id="3" name="Shape 3" descr="schoollogosmall"/>
                          <pic:cNvPicPr preferRelativeResize="0"/>
                        </pic:nvPicPr>
                        <pic:blipFill>
                          <a:blip r:embed="rId5">
                            <a:alphaModFix/>
                          </a:blip>
                          <a:stretch>
                            <a:fillRect/>
                          </a:stretch>
                        </pic:blipFill>
                        <pic:spPr>
                          <a:xfrm>
                            <a:off x="5333350" y="171550"/>
                            <a:ext cx="1390650" cy="1228725"/>
                          </a:xfrm>
                          <a:prstGeom prst="rect">
                            <a:avLst/>
                          </a:prstGeom>
                          <a:noFill/>
                          <a:ln>
                            <a:noFill/>
                          </a:ln>
                        </pic:spPr>
                      </pic:pic>
                      <wps:wsp>
                        <wps:cNvPr id="4" name="Text Box 4"/>
                        <wps:cNvSpPr txBox="1"/>
                        <wps:spPr>
                          <a:xfrm>
                            <a:off x="1666213" y="445325"/>
                            <a:ext cx="3544751" cy="824123"/>
                          </a:xfrm>
                          <a:prstGeom prst="rect">
                            <a:avLst/>
                          </a:prstGeom>
                          <a:noFill/>
                          <a:ln>
                            <a:noFill/>
                          </a:ln>
                        </wps:spPr>
                        <wps:txbx>
                          <w:txbxContent>
                            <w:p w:rsidR="00154B86" w:rsidRDefault="00DD38F0">
                              <w:pPr>
                                <w:spacing w:line="240" w:lineRule="auto"/>
                                <w:jc w:val="center"/>
                                <w:textDirection w:val="btLr"/>
                              </w:pPr>
                              <w:r>
                                <w:rPr>
                                  <w:rFonts w:ascii="Century Gothic" w:eastAsia="Century Gothic" w:hAnsi="Century Gothic" w:cs="Century Gothic"/>
                                  <w:b/>
                                  <w:color w:val="000000"/>
                                  <w:sz w:val="42"/>
                                </w:rPr>
                                <w:t xml:space="preserve">Holy Cross Primary School </w:t>
                              </w:r>
                            </w:p>
                            <w:p w:rsidR="00154B86" w:rsidRDefault="00DD38F0">
                              <w:pPr>
                                <w:spacing w:line="240" w:lineRule="auto"/>
                                <w:jc w:val="center"/>
                                <w:textDirection w:val="btLr"/>
                              </w:pPr>
                              <w:r>
                                <w:rPr>
                                  <w:rFonts w:ascii="Century Gothic" w:eastAsia="Century Gothic" w:hAnsi="Century Gothic" w:cs="Century Gothic"/>
                                  <w:b/>
                                  <w:color w:val="000000"/>
                                  <w:sz w:val="42"/>
                                </w:rPr>
                                <w:t>Reading Journey</w:t>
                              </w:r>
                            </w:p>
                          </w:txbxContent>
                        </wps:txbx>
                        <wps:bodyPr spcFirstLastPara="1" wrap="square" lIns="91425" tIns="91425" rIns="91425" bIns="91425" anchor="t" anchorCtr="0">
                          <a:spAutoFit/>
                        </wps:bodyPr>
                      </wps:wsp>
                    </wpg:wgp>
                  </a:graphicData>
                </a:graphic>
              </wp:inline>
            </w:drawing>
          </mc:Choice>
          <mc:Fallback>
            <w:pict>
              <v:group id="_x0000_s1026" style="width:519.75pt;height:98.25pt;mso-position-horizontal-relative:char;mso-position-vertical-relative:line" coordorigin="1428,1715" coordsize="6581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schoollogosmall" style="position:absolute;left:1428;top:1715;width:13906;height:12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0gjLAAAAA2gAAAA8AAABkcnMvZG93bnJldi54bWxEj0FrAjEUhO+F/ofwCt66SYMU2RqlFApK&#10;T1Xx/Ni8blY3L0sS1+2/N4WCx2FmvmGW68n3YqSYusAGXioFgrgJtuPWwGH/+bwAkTKyxT4wGfil&#10;BOvV48MSaxuu/E3jLreiQDjVaMDlPNRSpsaRx1SFgbh4PyF6zEXGVtqI1wL3vdRKvUqPHZcFhwN9&#10;OGrOu4s3sDhd9OjmX1GrfVJ6O4/6iNGY2dP0/gYi05Tv4f/2xhrQ8Hel3AC5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7SCMsAAAADaAAAADwAAAAAAAAAAAAAAAACfAgAA&#10;ZHJzL2Rvd25yZXYueG1sUEsFBgAAAAAEAAQA9wAAAIwDAAAAAA==&#10;">
                  <v:imagedata r:id="rId6" o:title="schoollogosmall"/>
                </v:shape>
                <v:shape id="Shape 3" o:spid="_x0000_s1028" type="#_x0000_t75" alt="schoollogosmall" style="position:absolute;left:53333;top:1715;width:13907;height:12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4J6nBAAAA2gAAAA8AAABkcnMvZG93bnJldi54bWxEj09rAjEUxO8Fv0N4Qm81aSpFVqOUQqGl&#10;J//g+bF5blY3L0sS1+23bwpCj8PM/IZZbUbfiYFiagMbeJ4pEMR1sC03Bg77j6cFiJSRLXaBycAP&#10;JdisJw8rrGy48ZaGXW5EgXCq0IDLua+kTLUjj2kWeuLinUL0mIuMjbQRbwXuO6mVepUeWy4LDnt6&#10;d1RfdldvYHG+6sHNv6NW+6T01zzqI0ZjHqfj2xJEpjH/h+/tT2vgBf6ulBs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4J6nBAAAA2gAAAA8AAAAAAAAAAAAAAAAAnwIA&#10;AGRycy9kb3ducmV2LnhtbFBLBQYAAAAABAAEAPcAAACNAwAAAAA=&#10;">
                  <v:imagedata r:id="rId6" o:title="schoollogosmall"/>
                </v:shape>
                <v:shapetype id="_x0000_t202" coordsize="21600,21600" o:spt="202" path="m,l,21600r21600,l21600,xe">
                  <v:stroke joinstyle="miter"/>
                  <v:path gradientshapeok="t" o:connecttype="rect"/>
                </v:shapetype>
                <v:shape id="Text Box 4" o:spid="_x0000_s1029" type="#_x0000_t202" style="position:absolute;left:16662;top:4453;width:35447;height:8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gPsMA&#10;AADaAAAADwAAAGRycy9kb3ducmV2LnhtbESPQWsCMRSE7wX/Q3hCbzVrW0XXzYqICz1a68XbY/Pc&#10;Tbt5WZJUV399Uyj0OMx8M0yxHmwnLuSDcaxgOslAENdOG24UHD+qpwWIEJE1do5JwY0CrMvRQ4G5&#10;dld+p8shNiKVcMhRQRtjn0sZ6pYshonriZN3dt5iTNI3Unu8pnLbyecsm0uLhtNCiz1tW6q/Dt9W&#10;wevn3cz2ldmd7LHaab+fLV+2vVKP42GzAhFpiP/hP/pNJw5+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gPsMAAADaAAAADwAAAAAAAAAAAAAAAACYAgAAZHJzL2Rv&#10;d25yZXYueG1sUEsFBgAAAAAEAAQA9QAAAIgDAAAAAA==&#10;" filled="f" stroked="f">
                  <v:textbox style="mso-fit-shape-to-text:t" inset="2.53958mm,2.53958mm,2.53958mm,2.53958mm">
                    <w:txbxContent>
                      <w:p w:rsidR="00154B86" w:rsidRDefault="00DD38F0">
                        <w:pPr>
                          <w:spacing w:line="240" w:lineRule="auto"/>
                          <w:jc w:val="center"/>
                          <w:textDirection w:val="btLr"/>
                        </w:pPr>
                        <w:r>
                          <w:rPr>
                            <w:rFonts w:ascii="Century Gothic" w:eastAsia="Century Gothic" w:hAnsi="Century Gothic" w:cs="Century Gothic"/>
                            <w:b/>
                            <w:color w:val="000000"/>
                            <w:sz w:val="42"/>
                          </w:rPr>
                          <w:t xml:space="preserve">Holy Cross Primary School </w:t>
                        </w:r>
                      </w:p>
                      <w:p w:rsidR="00154B86" w:rsidRDefault="00DD38F0">
                        <w:pPr>
                          <w:spacing w:line="240" w:lineRule="auto"/>
                          <w:jc w:val="center"/>
                          <w:textDirection w:val="btLr"/>
                        </w:pPr>
                        <w:r>
                          <w:rPr>
                            <w:rFonts w:ascii="Century Gothic" w:eastAsia="Century Gothic" w:hAnsi="Century Gothic" w:cs="Century Gothic"/>
                            <w:b/>
                            <w:color w:val="000000"/>
                            <w:sz w:val="42"/>
                          </w:rPr>
                          <w:t>Reading Journey</w:t>
                        </w:r>
                      </w:p>
                    </w:txbxContent>
                  </v:textbox>
                </v:shape>
                <w10:anchorlock/>
              </v:group>
            </w:pict>
          </mc:Fallback>
        </mc:AlternateContent>
      </w:r>
    </w:p>
    <w:p w:rsidR="00154B86" w:rsidRDefault="00154B86">
      <w:pPr>
        <w:widowControl w:val="0"/>
        <w:rPr>
          <w:rFonts w:ascii="Century Gothic" w:eastAsia="Century Gothic" w:hAnsi="Century Gothic" w:cs="Century Gothic"/>
        </w:rPr>
      </w:pPr>
    </w:p>
    <w:p w:rsidR="00154B86" w:rsidRDefault="00DD38F0">
      <w:pPr>
        <w:widowControl w:val="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At Holy Cross Primary School we use a range of strategies and </w:t>
      </w:r>
      <w:proofErr w:type="spellStart"/>
      <w:r>
        <w:rPr>
          <w:rFonts w:ascii="Century Gothic" w:eastAsia="Century Gothic" w:hAnsi="Century Gothic" w:cs="Century Gothic"/>
          <w:sz w:val="24"/>
          <w:szCs w:val="24"/>
          <w:highlight w:val="white"/>
        </w:rPr>
        <w:t>programmes</w:t>
      </w:r>
      <w:proofErr w:type="spellEnd"/>
      <w:r>
        <w:rPr>
          <w:rFonts w:ascii="Century Gothic" w:eastAsia="Century Gothic" w:hAnsi="Century Gothic" w:cs="Century Gothic"/>
          <w:sz w:val="24"/>
          <w:szCs w:val="24"/>
          <w:highlight w:val="white"/>
        </w:rPr>
        <w:t xml:space="preserve"> to deliver high quality reading teaching and learning from EYFS through to Year 6. </w:t>
      </w:r>
    </w:p>
    <w:p w:rsidR="00154B86" w:rsidRDefault="00154B86">
      <w:pPr>
        <w:widowControl w:val="0"/>
        <w:rPr>
          <w:rFonts w:ascii="Century Gothic" w:eastAsia="Century Gothic" w:hAnsi="Century Gothic" w:cs="Century Gothic"/>
          <w:sz w:val="24"/>
          <w:szCs w:val="24"/>
          <w:highlight w:val="white"/>
        </w:rPr>
      </w:pPr>
    </w:p>
    <w:p w:rsidR="00154B86" w:rsidRDefault="00DD38F0">
      <w:pPr>
        <w:widowControl w:val="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Our reading results are obtained through a systematic approach to developing reading skills, through a structured and consistent </w:t>
      </w:r>
      <w:proofErr w:type="spellStart"/>
      <w:r>
        <w:rPr>
          <w:rFonts w:ascii="Century Gothic" w:eastAsia="Century Gothic" w:hAnsi="Century Gothic" w:cs="Century Gothic"/>
          <w:sz w:val="24"/>
          <w:szCs w:val="24"/>
          <w:highlight w:val="white"/>
        </w:rPr>
        <w:t>programme</w:t>
      </w:r>
      <w:proofErr w:type="spellEnd"/>
      <w:r>
        <w:rPr>
          <w:rFonts w:ascii="Century Gothic" w:eastAsia="Century Gothic" w:hAnsi="Century Gothic" w:cs="Century Gothic"/>
          <w:sz w:val="24"/>
          <w:szCs w:val="24"/>
          <w:highlight w:val="white"/>
        </w:rPr>
        <w:t>, a language rich environment, effective support and intervention, a culture that embraces a love of reading and a wel</w:t>
      </w:r>
      <w:r>
        <w:rPr>
          <w:rFonts w:ascii="Century Gothic" w:eastAsia="Century Gothic" w:hAnsi="Century Gothic" w:cs="Century Gothic"/>
          <w:sz w:val="24"/>
          <w:szCs w:val="24"/>
          <w:highlight w:val="white"/>
        </w:rPr>
        <w:t>l-resourced library that reflects the needs and interests of our pupils.</w:t>
      </w:r>
    </w:p>
    <w:p w:rsidR="00154B86" w:rsidRDefault="00154B86">
      <w:pPr>
        <w:widowControl w:val="0"/>
        <w:rPr>
          <w:rFonts w:ascii="Century Gothic" w:eastAsia="Century Gothic" w:hAnsi="Century Gothic" w:cs="Century Gothic"/>
          <w:sz w:val="24"/>
          <w:szCs w:val="24"/>
          <w:highlight w:val="white"/>
        </w:rPr>
      </w:pPr>
    </w:p>
    <w:p w:rsidR="00154B86" w:rsidRDefault="00DD38F0">
      <w:pPr>
        <w:widowControl w:val="0"/>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Early Years</w:t>
      </w:r>
    </w:p>
    <w:p w:rsidR="00154B86" w:rsidRDefault="00DD38F0">
      <w:pPr>
        <w:widowControl w:val="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When a child arrives at Holy Cross, into our Early Years setting, they are provided with high quality reading experiences from their first day. Our Early Years classroom </w:t>
      </w:r>
      <w:r>
        <w:rPr>
          <w:rFonts w:ascii="Century Gothic" w:eastAsia="Century Gothic" w:hAnsi="Century Gothic" w:cs="Century Gothic"/>
          <w:sz w:val="24"/>
          <w:szCs w:val="24"/>
          <w:highlight w:val="white"/>
        </w:rPr>
        <w:t xml:space="preserve">has a wide range of books available throughout the environment, all of which are accessible for children, as well as a wide range of resources and opportunities to apply reading skills. </w:t>
      </w:r>
    </w:p>
    <w:p w:rsidR="00154B86" w:rsidRDefault="00154B86">
      <w:pPr>
        <w:widowControl w:val="0"/>
        <w:rPr>
          <w:rFonts w:ascii="Century Gothic" w:eastAsia="Century Gothic" w:hAnsi="Century Gothic" w:cs="Century Gothic"/>
          <w:sz w:val="10"/>
          <w:szCs w:val="10"/>
          <w:highlight w:val="white"/>
        </w:rPr>
      </w:pPr>
    </w:p>
    <w:p w:rsidR="00154B86" w:rsidRDefault="00DD38F0">
      <w:pPr>
        <w:widowControl w:val="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On entry to Early Years, children are assessed using the following a</w:t>
      </w:r>
      <w:r>
        <w:rPr>
          <w:rFonts w:ascii="Century Gothic" w:eastAsia="Century Gothic" w:hAnsi="Century Gothic" w:cs="Century Gothic"/>
          <w:sz w:val="24"/>
          <w:szCs w:val="24"/>
          <w:highlight w:val="white"/>
        </w:rPr>
        <w:t xml:space="preserve">ssessments within the </w:t>
      </w:r>
      <w:proofErr w:type="spellStart"/>
      <w:proofErr w:type="gramStart"/>
      <w:r>
        <w:rPr>
          <w:rFonts w:ascii="Century Gothic" w:eastAsia="Century Gothic" w:hAnsi="Century Gothic" w:cs="Century Gothic"/>
          <w:sz w:val="24"/>
          <w:szCs w:val="24"/>
          <w:highlight w:val="white"/>
        </w:rPr>
        <w:t>the</w:t>
      </w:r>
      <w:proofErr w:type="spellEnd"/>
      <w:proofErr w:type="gramEnd"/>
      <w:r>
        <w:rPr>
          <w:rFonts w:ascii="Century Gothic" w:eastAsia="Century Gothic" w:hAnsi="Century Gothic" w:cs="Century Gothic"/>
          <w:sz w:val="24"/>
          <w:szCs w:val="24"/>
          <w:highlight w:val="white"/>
        </w:rPr>
        <w:t xml:space="preserve"> Autumn Term: </w:t>
      </w:r>
    </w:p>
    <w:p w:rsidR="00154B86" w:rsidRDefault="00154B86">
      <w:pPr>
        <w:widowControl w:val="0"/>
        <w:rPr>
          <w:rFonts w:ascii="Century Gothic" w:eastAsia="Century Gothic" w:hAnsi="Century Gothic" w:cs="Century Gothic"/>
          <w:sz w:val="12"/>
          <w:szCs w:val="12"/>
          <w:highlight w:val="white"/>
        </w:rPr>
      </w:pPr>
    </w:p>
    <w:p w:rsidR="00154B86" w:rsidRDefault="00DD38F0">
      <w:pPr>
        <w:widowControl w:val="0"/>
        <w:numPr>
          <w:ilvl w:val="0"/>
          <w:numId w:val="2"/>
        </w:numPr>
        <w:rPr>
          <w:rFonts w:ascii="Century Gothic" w:eastAsia="Century Gothic" w:hAnsi="Century Gothic" w:cs="Century Gothic"/>
          <w:i/>
          <w:sz w:val="24"/>
          <w:szCs w:val="24"/>
          <w:highlight w:val="white"/>
        </w:rPr>
      </w:pPr>
      <w:proofErr w:type="spellStart"/>
      <w:r>
        <w:rPr>
          <w:rFonts w:ascii="Century Gothic" w:eastAsia="Century Gothic" w:hAnsi="Century Gothic" w:cs="Century Gothic"/>
          <w:i/>
          <w:sz w:val="24"/>
          <w:szCs w:val="24"/>
          <w:highlight w:val="white"/>
        </w:rPr>
        <w:t>RWInc</w:t>
      </w:r>
      <w:proofErr w:type="spellEnd"/>
      <w:r>
        <w:rPr>
          <w:rFonts w:ascii="Century Gothic" w:eastAsia="Century Gothic" w:hAnsi="Century Gothic" w:cs="Century Gothic"/>
          <w:i/>
          <w:sz w:val="24"/>
          <w:szCs w:val="24"/>
          <w:highlight w:val="white"/>
        </w:rPr>
        <w:t xml:space="preserve"> Assessments </w:t>
      </w:r>
    </w:p>
    <w:p w:rsidR="00154B86" w:rsidRDefault="00DD38F0">
      <w:pPr>
        <w:widowControl w:val="0"/>
        <w:numPr>
          <w:ilvl w:val="0"/>
          <w:numId w:val="2"/>
        </w:numPr>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 xml:space="preserve">Observations within the learning environment </w:t>
      </w:r>
    </w:p>
    <w:p w:rsidR="00154B86" w:rsidRDefault="00DD38F0">
      <w:pPr>
        <w:widowControl w:val="0"/>
        <w:numPr>
          <w:ilvl w:val="0"/>
          <w:numId w:val="2"/>
        </w:numP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Engagement within storytelling and reading sessions within the classroom </w:t>
      </w:r>
    </w:p>
    <w:p w:rsidR="00154B86" w:rsidRDefault="00DD38F0">
      <w:pPr>
        <w:widowControl w:val="0"/>
        <w:numPr>
          <w:ilvl w:val="0"/>
          <w:numId w:val="2"/>
        </w:numP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Benchmarking is completed once the children are on red Read Write </w:t>
      </w:r>
      <w:proofErr w:type="spellStart"/>
      <w:proofErr w:type="gramStart"/>
      <w:r>
        <w:rPr>
          <w:rFonts w:ascii="Century Gothic" w:eastAsia="Century Gothic" w:hAnsi="Century Gothic" w:cs="Century Gothic"/>
          <w:i/>
          <w:sz w:val="24"/>
          <w:szCs w:val="24"/>
        </w:rPr>
        <w:t>inc</w:t>
      </w:r>
      <w:proofErr w:type="spellEnd"/>
      <w:proofErr w:type="gramEnd"/>
      <w:r>
        <w:rPr>
          <w:rFonts w:ascii="Century Gothic" w:eastAsia="Century Gothic" w:hAnsi="Century Gothic" w:cs="Century Gothic"/>
          <w:i/>
          <w:sz w:val="24"/>
          <w:szCs w:val="24"/>
        </w:rPr>
        <w:t xml:space="preserve"> books and can read simple captions. </w:t>
      </w:r>
    </w:p>
    <w:p w:rsidR="00154B86" w:rsidRDefault="00154B86">
      <w:pPr>
        <w:widowControl w:val="0"/>
        <w:ind w:left="720"/>
        <w:rPr>
          <w:rFonts w:ascii="Century Gothic" w:eastAsia="Century Gothic" w:hAnsi="Century Gothic" w:cs="Century Gothic"/>
          <w:sz w:val="6"/>
          <w:szCs w:val="6"/>
          <w:highlight w:val="white"/>
        </w:rPr>
      </w:pPr>
    </w:p>
    <w:p w:rsidR="00154B86" w:rsidRDefault="00DD38F0">
      <w:pPr>
        <w:widowControl w:val="0"/>
        <w:spacing w:line="240" w:lineRule="auto"/>
        <w:rPr>
          <w:rFonts w:ascii="Century Gothic" w:eastAsia="Century Gothic" w:hAnsi="Century Gothic" w:cs="Century Gothic"/>
          <w:sz w:val="24"/>
          <w:szCs w:val="24"/>
          <w:highlight w:val="white"/>
          <w:u w:val="single"/>
        </w:rPr>
      </w:pPr>
      <w:r>
        <w:rPr>
          <w:rFonts w:ascii="Century Gothic" w:eastAsia="Century Gothic" w:hAnsi="Century Gothic" w:cs="Century Gothic"/>
          <w:sz w:val="24"/>
          <w:szCs w:val="24"/>
          <w:highlight w:val="white"/>
          <w:u w:val="single"/>
        </w:rPr>
        <w:t xml:space="preserve">Read Write </w:t>
      </w:r>
      <w:proofErr w:type="spellStart"/>
      <w:r>
        <w:rPr>
          <w:rFonts w:ascii="Century Gothic" w:eastAsia="Century Gothic" w:hAnsi="Century Gothic" w:cs="Century Gothic"/>
          <w:sz w:val="24"/>
          <w:szCs w:val="24"/>
          <w:highlight w:val="white"/>
          <w:u w:val="single"/>
        </w:rPr>
        <w:t>Inc</w:t>
      </w:r>
      <w:proofErr w:type="spellEnd"/>
      <w:r>
        <w:rPr>
          <w:rFonts w:ascii="Century Gothic" w:eastAsia="Century Gothic" w:hAnsi="Century Gothic" w:cs="Century Gothic"/>
          <w:sz w:val="24"/>
          <w:szCs w:val="24"/>
          <w:highlight w:val="white"/>
          <w:u w:val="single"/>
        </w:rPr>
        <w:t xml:space="preserve"> Phonics</w:t>
      </w:r>
    </w:p>
    <w:p w:rsidR="00154B86" w:rsidRDefault="00154B86">
      <w:pPr>
        <w:widowControl w:val="0"/>
        <w:spacing w:line="240" w:lineRule="auto"/>
        <w:rPr>
          <w:rFonts w:ascii="Century Gothic" w:eastAsia="Century Gothic" w:hAnsi="Century Gothic" w:cs="Century Gothic"/>
          <w:b/>
          <w:i/>
          <w:sz w:val="8"/>
          <w:szCs w:val="8"/>
          <w:highlight w:val="white"/>
        </w:rPr>
      </w:pPr>
    </w:p>
    <w:p w:rsidR="00154B86" w:rsidRDefault="00DD38F0">
      <w:pPr>
        <w:widowControl w:val="0"/>
        <w:shd w:val="clear" w:color="auto" w:fill="FFFFFF"/>
        <w:spacing w:after="240" w:line="240" w:lineRule="auto"/>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Children learn the English alphabetic code: first they learn one way to read the 40+ sounds and blend these sounds into word</w:t>
      </w:r>
      <w:r>
        <w:rPr>
          <w:rFonts w:ascii="Century Gothic" w:eastAsia="Century Gothic" w:hAnsi="Century Gothic" w:cs="Century Gothic"/>
          <w:b/>
          <w:i/>
          <w:sz w:val="24"/>
          <w:szCs w:val="24"/>
          <w:highlight w:val="white"/>
        </w:rPr>
        <w:t>s, then learn to read the same sounds with alternative graphemes.</w:t>
      </w:r>
    </w:p>
    <w:p w:rsidR="00154B86" w:rsidRDefault="00DD38F0">
      <w:pPr>
        <w:widowControl w:val="0"/>
        <w:shd w:val="clear" w:color="auto" w:fill="FFFFFF"/>
        <w:spacing w:after="240" w:line="240" w:lineRule="auto"/>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They experience success from the very beginning. Lively phonic books are closely matched to their increasing knowledge of phonics and ‘tricky’ words and, as children re-read the stories, their fluency increases.</w:t>
      </w:r>
    </w:p>
    <w:p w:rsidR="00154B86" w:rsidRDefault="00DD38F0">
      <w:pPr>
        <w:widowControl w:val="0"/>
        <w:shd w:val="clear" w:color="auto" w:fill="FFFFFF"/>
        <w:spacing w:after="240" w:line="240" w:lineRule="auto"/>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Along with a thought-provoking introduction,</w:t>
      </w:r>
      <w:r>
        <w:rPr>
          <w:rFonts w:ascii="Century Gothic" w:eastAsia="Century Gothic" w:hAnsi="Century Gothic" w:cs="Century Gothic"/>
          <w:b/>
          <w:i/>
          <w:sz w:val="24"/>
          <w:szCs w:val="24"/>
          <w:highlight w:val="white"/>
        </w:rPr>
        <w:t xml:space="preserve"> prompts for thinking out loud and discussion, children are helped to read with a storyteller’s voice.</w:t>
      </w:r>
    </w:p>
    <w:p w:rsidR="00154B86" w:rsidRDefault="00DD38F0">
      <w:pPr>
        <w:widowControl w:val="0"/>
        <w:shd w:val="clear" w:color="auto" w:fill="FFFFFF"/>
        <w:spacing w:after="240"/>
        <w:jc w:val="right"/>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 xml:space="preserve">Ruth </w:t>
      </w:r>
      <w:proofErr w:type="spellStart"/>
      <w:r>
        <w:rPr>
          <w:rFonts w:ascii="Century Gothic" w:eastAsia="Century Gothic" w:hAnsi="Century Gothic" w:cs="Century Gothic"/>
          <w:b/>
          <w:i/>
          <w:sz w:val="24"/>
          <w:szCs w:val="24"/>
          <w:highlight w:val="white"/>
        </w:rPr>
        <w:t>Miskin</w:t>
      </w:r>
      <w:proofErr w:type="spellEnd"/>
      <w:r>
        <w:rPr>
          <w:rFonts w:ascii="Century Gothic" w:eastAsia="Century Gothic" w:hAnsi="Century Gothic" w:cs="Century Gothic"/>
          <w:b/>
          <w:i/>
          <w:sz w:val="24"/>
          <w:szCs w:val="24"/>
          <w:highlight w:val="white"/>
        </w:rPr>
        <w:t xml:space="preserve"> </w:t>
      </w:r>
    </w:p>
    <w:p w:rsidR="00154B86" w:rsidRDefault="00154B86">
      <w:pPr>
        <w:widowControl w:val="0"/>
        <w:shd w:val="clear" w:color="auto" w:fill="FFFFFF"/>
        <w:spacing w:after="220" w:line="240" w:lineRule="auto"/>
        <w:rPr>
          <w:rFonts w:ascii="Century Gothic" w:eastAsia="Century Gothic" w:hAnsi="Century Gothic" w:cs="Century Gothic"/>
          <w:sz w:val="24"/>
          <w:szCs w:val="24"/>
          <w:highlight w:val="white"/>
        </w:rPr>
      </w:pPr>
    </w:p>
    <w:p w:rsidR="00154B86" w:rsidRDefault="00DD38F0">
      <w:pPr>
        <w:widowControl w:val="0"/>
        <w:shd w:val="clear" w:color="auto" w:fill="FFFFFF"/>
        <w:spacing w:after="22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In EYFS, children will begin their Read, Write </w:t>
      </w:r>
      <w:proofErr w:type="spellStart"/>
      <w:r>
        <w:rPr>
          <w:rFonts w:ascii="Century Gothic" w:eastAsia="Century Gothic" w:hAnsi="Century Gothic" w:cs="Century Gothic"/>
          <w:sz w:val="24"/>
          <w:szCs w:val="24"/>
          <w:highlight w:val="white"/>
        </w:rPr>
        <w:t>Inc</w:t>
      </w:r>
      <w:proofErr w:type="spellEnd"/>
      <w:r>
        <w:rPr>
          <w:rFonts w:ascii="Century Gothic" w:eastAsia="Century Gothic" w:hAnsi="Century Gothic" w:cs="Century Gothic"/>
          <w:sz w:val="24"/>
          <w:szCs w:val="24"/>
          <w:highlight w:val="white"/>
        </w:rPr>
        <w:t xml:space="preserve"> phonics journey. This continues into Key Stage 1 (Years 1 and 2) until the children are </w:t>
      </w:r>
      <w:r>
        <w:rPr>
          <w:rFonts w:ascii="Century Gothic" w:eastAsia="Century Gothic" w:hAnsi="Century Gothic" w:cs="Century Gothic"/>
          <w:sz w:val="24"/>
          <w:szCs w:val="24"/>
          <w:highlight w:val="white"/>
        </w:rPr>
        <w:t xml:space="preserve">ready to move into the Read Write </w:t>
      </w:r>
      <w:proofErr w:type="spellStart"/>
      <w:r>
        <w:rPr>
          <w:rFonts w:ascii="Century Gothic" w:eastAsia="Century Gothic" w:hAnsi="Century Gothic" w:cs="Century Gothic"/>
          <w:sz w:val="24"/>
          <w:szCs w:val="24"/>
          <w:highlight w:val="white"/>
        </w:rPr>
        <w:t>Inc</w:t>
      </w:r>
      <w:proofErr w:type="spellEnd"/>
      <w:r>
        <w:rPr>
          <w:rFonts w:ascii="Century Gothic" w:eastAsia="Century Gothic" w:hAnsi="Century Gothic" w:cs="Century Gothic"/>
          <w:sz w:val="24"/>
          <w:szCs w:val="24"/>
          <w:highlight w:val="white"/>
        </w:rPr>
        <w:t xml:space="preserve"> Spelling program. </w:t>
      </w:r>
    </w:p>
    <w:p w:rsidR="00154B86" w:rsidRDefault="00DD38F0">
      <w:pPr>
        <w:widowControl w:val="0"/>
        <w:shd w:val="clear" w:color="auto" w:fill="FFFFFF"/>
        <w:spacing w:after="22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lastRenderedPageBreak/>
        <w:t xml:space="preserve">When using RWI, the children will: </w:t>
      </w:r>
    </w:p>
    <w:p w:rsidR="00154B86" w:rsidRDefault="00DD38F0">
      <w:pPr>
        <w:widowControl w:val="0"/>
        <w:numPr>
          <w:ilvl w:val="0"/>
          <w:numId w:val="1"/>
        </w:numPr>
        <w:shd w:val="clear" w:color="auto" w:fill="FFFFFF"/>
        <w:spacing w:line="240" w:lineRule="auto"/>
        <w:rPr>
          <w:rFonts w:ascii="Century Gothic" w:eastAsia="Century Gothic" w:hAnsi="Century Gothic" w:cs="Century Gothic"/>
          <w:color w:val="000000"/>
          <w:sz w:val="24"/>
          <w:szCs w:val="24"/>
          <w:highlight w:val="white"/>
        </w:rPr>
      </w:pPr>
      <w:r>
        <w:rPr>
          <w:rFonts w:ascii="Century Gothic" w:eastAsia="Century Gothic" w:hAnsi="Century Gothic" w:cs="Century Gothic"/>
          <w:sz w:val="24"/>
          <w:szCs w:val="24"/>
          <w:highlight w:val="white"/>
        </w:rPr>
        <w:t>learn 44 sounds and the corresponding letter/letter groups using simple picture prompts</w:t>
      </w:r>
    </w:p>
    <w:p w:rsidR="00154B86" w:rsidRDefault="00DD38F0">
      <w:pPr>
        <w:widowControl w:val="0"/>
        <w:numPr>
          <w:ilvl w:val="0"/>
          <w:numId w:val="1"/>
        </w:numPr>
        <w:shd w:val="clear" w:color="auto" w:fill="FFFFFF"/>
        <w:spacing w:line="240" w:lineRule="auto"/>
        <w:rPr>
          <w:rFonts w:ascii="Century Gothic" w:eastAsia="Century Gothic" w:hAnsi="Century Gothic" w:cs="Century Gothic"/>
          <w:color w:val="000000"/>
          <w:sz w:val="24"/>
          <w:szCs w:val="24"/>
          <w:highlight w:val="white"/>
        </w:rPr>
      </w:pPr>
      <w:r>
        <w:rPr>
          <w:rFonts w:ascii="Century Gothic" w:eastAsia="Century Gothic" w:hAnsi="Century Gothic" w:cs="Century Gothic"/>
          <w:sz w:val="24"/>
          <w:szCs w:val="24"/>
          <w:highlight w:val="white"/>
        </w:rPr>
        <w:t>learn to read words using Fred Talk</w:t>
      </w:r>
    </w:p>
    <w:p w:rsidR="00154B86" w:rsidRDefault="00DD38F0">
      <w:pPr>
        <w:widowControl w:val="0"/>
        <w:numPr>
          <w:ilvl w:val="0"/>
          <w:numId w:val="1"/>
        </w:numPr>
        <w:shd w:val="clear" w:color="auto" w:fill="FFFFFF"/>
        <w:spacing w:line="240" w:lineRule="auto"/>
        <w:rPr>
          <w:rFonts w:ascii="Century Gothic" w:eastAsia="Century Gothic" w:hAnsi="Century Gothic" w:cs="Century Gothic"/>
          <w:color w:val="000000"/>
          <w:sz w:val="24"/>
          <w:szCs w:val="24"/>
          <w:highlight w:val="white"/>
        </w:rPr>
      </w:pPr>
      <w:r>
        <w:rPr>
          <w:rFonts w:ascii="Century Gothic" w:eastAsia="Century Gothic" w:hAnsi="Century Gothic" w:cs="Century Gothic"/>
          <w:sz w:val="24"/>
          <w:szCs w:val="24"/>
          <w:highlight w:val="white"/>
        </w:rPr>
        <w:t>read lively stories featuring words they have learned to sound out</w:t>
      </w:r>
    </w:p>
    <w:p w:rsidR="00154B86" w:rsidRDefault="00DD38F0">
      <w:pPr>
        <w:widowControl w:val="0"/>
        <w:numPr>
          <w:ilvl w:val="0"/>
          <w:numId w:val="1"/>
        </w:numPr>
        <w:shd w:val="clear" w:color="auto" w:fill="FFFFFF"/>
        <w:spacing w:after="600" w:line="240" w:lineRule="auto"/>
        <w:rPr>
          <w:rFonts w:ascii="Century Gothic" w:eastAsia="Century Gothic" w:hAnsi="Century Gothic" w:cs="Century Gothic"/>
          <w:color w:val="000000"/>
          <w:sz w:val="24"/>
          <w:szCs w:val="24"/>
          <w:highlight w:val="white"/>
        </w:rPr>
      </w:pPr>
      <w:proofErr w:type="gramStart"/>
      <w:r>
        <w:rPr>
          <w:rFonts w:ascii="Century Gothic" w:eastAsia="Century Gothic" w:hAnsi="Century Gothic" w:cs="Century Gothic"/>
          <w:sz w:val="24"/>
          <w:szCs w:val="24"/>
          <w:highlight w:val="white"/>
        </w:rPr>
        <w:t>show</w:t>
      </w:r>
      <w:proofErr w:type="gramEnd"/>
      <w:r>
        <w:rPr>
          <w:rFonts w:ascii="Century Gothic" w:eastAsia="Century Gothic" w:hAnsi="Century Gothic" w:cs="Century Gothic"/>
          <w:sz w:val="24"/>
          <w:szCs w:val="24"/>
          <w:highlight w:val="white"/>
        </w:rPr>
        <w:t xml:space="preserve"> that they comprehend the stories by answering questions.</w:t>
      </w:r>
    </w:p>
    <w:p w:rsidR="00154B86" w:rsidRDefault="00DD38F0">
      <w:pPr>
        <w:widowControl w:val="0"/>
        <w:shd w:val="clear" w:color="auto" w:fill="FFFFFF"/>
        <w:spacing w:after="6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Read Write </w:t>
      </w:r>
      <w:proofErr w:type="spellStart"/>
      <w:r>
        <w:rPr>
          <w:rFonts w:ascii="Century Gothic" w:eastAsia="Century Gothic" w:hAnsi="Century Gothic" w:cs="Century Gothic"/>
          <w:sz w:val="24"/>
          <w:szCs w:val="24"/>
          <w:highlight w:val="white"/>
        </w:rPr>
        <w:t>Inc</w:t>
      </w:r>
      <w:proofErr w:type="spellEnd"/>
      <w:r>
        <w:rPr>
          <w:rFonts w:ascii="Century Gothic" w:eastAsia="Century Gothic" w:hAnsi="Century Gothic" w:cs="Century Gothic"/>
          <w:sz w:val="24"/>
          <w:szCs w:val="24"/>
          <w:highlight w:val="white"/>
        </w:rPr>
        <w:t xml:space="preserve"> runs from EYFS into Key Stage One. The children are grouped according to phonic ability, which is assessed terml</w:t>
      </w:r>
      <w:r>
        <w:rPr>
          <w:rFonts w:ascii="Century Gothic" w:eastAsia="Century Gothic" w:hAnsi="Century Gothic" w:cs="Century Gothic"/>
          <w:sz w:val="24"/>
          <w:szCs w:val="24"/>
          <w:highlight w:val="white"/>
        </w:rPr>
        <w:t xml:space="preserve">y by </w:t>
      </w:r>
      <w:proofErr w:type="spellStart"/>
      <w:r>
        <w:rPr>
          <w:rFonts w:ascii="Century Gothic" w:eastAsia="Century Gothic" w:hAnsi="Century Gothic" w:cs="Century Gothic"/>
          <w:sz w:val="24"/>
          <w:szCs w:val="24"/>
          <w:highlight w:val="white"/>
        </w:rPr>
        <w:t>RWInc</w:t>
      </w:r>
      <w:proofErr w:type="spellEnd"/>
      <w:r>
        <w:rPr>
          <w:rFonts w:ascii="Century Gothic" w:eastAsia="Century Gothic" w:hAnsi="Century Gothic" w:cs="Century Gothic"/>
          <w:sz w:val="24"/>
          <w:szCs w:val="24"/>
          <w:highlight w:val="white"/>
        </w:rPr>
        <w:t xml:space="preserve"> teachers and leaders. Groupings are changed regularly to ensure that the children are working at the appropriate level. </w:t>
      </w:r>
    </w:p>
    <w:p w:rsidR="00154B86" w:rsidRDefault="00DD38F0">
      <w:pPr>
        <w:shd w:val="clear" w:color="auto" w:fill="FFFFFF"/>
        <w:spacing w:after="600" w:line="240" w:lineRule="auto"/>
        <w:rPr>
          <w:rFonts w:ascii="Century Gothic" w:eastAsia="Century Gothic" w:hAnsi="Century Gothic" w:cs="Century Gothic"/>
          <w:sz w:val="24"/>
          <w:szCs w:val="24"/>
          <w:highlight w:val="white"/>
          <w:u w:val="single"/>
        </w:rPr>
      </w:pPr>
      <w:r>
        <w:rPr>
          <w:rFonts w:ascii="Century Gothic" w:eastAsia="Century Gothic" w:hAnsi="Century Gothic" w:cs="Century Gothic"/>
          <w:sz w:val="24"/>
          <w:szCs w:val="24"/>
          <w:highlight w:val="white"/>
        </w:rPr>
        <w:t xml:space="preserve">Read Write </w:t>
      </w:r>
      <w:proofErr w:type="spellStart"/>
      <w:r>
        <w:rPr>
          <w:rFonts w:ascii="Century Gothic" w:eastAsia="Century Gothic" w:hAnsi="Century Gothic" w:cs="Century Gothic"/>
          <w:sz w:val="24"/>
          <w:szCs w:val="24"/>
          <w:highlight w:val="white"/>
        </w:rPr>
        <w:t>Inc</w:t>
      </w:r>
      <w:proofErr w:type="spellEnd"/>
      <w:r>
        <w:rPr>
          <w:rFonts w:ascii="Century Gothic" w:eastAsia="Century Gothic" w:hAnsi="Century Gothic" w:cs="Century Gothic"/>
          <w:sz w:val="24"/>
          <w:szCs w:val="24"/>
          <w:highlight w:val="white"/>
        </w:rPr>
        <w:t xml:space="preserve"> is delivered alongside high quality Writing and Reading lessons, focused around high quality texts. </w:t>
      </w:r>
      <w:r>
        <w:rPr>
          <w:rFonts w:ascii="Century Gothic" w:eastAsia="Century Gothic" w:hAnsi="Century Gothic" w:cs="Century Gothic"/>
          <w:sz w:val="24"/>
          <w:szCs w:val="24"/>
        </w:rPr>
        <w:t>Reading i</w:t>
      </w:r>
      <w:r>
        <w:rPr>
          <w:rFonts w:ascii="Century Gothic" w:eastAsia="Century Gothic" w:hAnsi="Century Gothic" w:cs="Century Gothic"/>
          <w:sz w:val="24"/>
          <w:szCs w:val="24"/>
        </w:rPr>
        <w:t xml:space="preserve">s an integral part of all curriculum subjects.  Teachers in EYFS provide a rich variety of reading texts to support all areas of the curriculum. </w:t>
      </w:r>
      <w:proofErr w:type="spellStart"/>
      <w:r>
        <w:rPr>
          <w:rFonts w:ascii="Century Gothic" w:eastAsia="Century Gothic" w:hAnsi="Century Gothic" w:cs="Century Gothic"/>
          <w:sz w:val="24"/>
          <w:szCs w:val="24"/>
        </w:rPr>
        <w:t>Maths</w:t>
      </w:r>
      <w:proofErr w:type="spellEnd"/>
      <w:r>
        <w:rPr>
          <w:rFonts w:ascii="Century Gothic" w:eastAsia="Century Gothic" w:hAnsi="Century Gothic" w:cs="Century Gothic"/>
          <w:sz w:val="24"/>
          <w:szCs w:val="24"/>
        </w:rPr>
        <w:t xml:space="preserve">, English, RE, Topic are all driven by engaging texts that children enjoy and can retell. </w:t>
      </w:r>
      <w:r>
        <w:rPr>
          <w:rFonts w:ascii="Century Gothic" w:eastAsia="Century Gothic" w:hAnsi="Century Gothic" w:cs="Century Gothic"/>
          <w:sz w:val="24"/>
          <w:szCs w:val="24"/>
          <w:highlight w:val="white"/>
        </w:rPr>
        <w:t xml:space="preserve">We encourage </w:t>
      </w:r>
      <w:proofErr w:type="spellStart"/>
      <w:r>
        <w:rPr>
          <w:rFonts w:ascii="Century Gothic" w:eastAsia="Century Gothic" w:hAnsi="Century Gothic" w:cs="Century Gothic"/>
          <w:sz w:val="24"/>
          <w:szCs w:val="24"/>
          <w:highlight w:val="white"/>
        </w:rPr>
        <w:t>sto</w:t>
      </w:r>
      <w:r>
        <w:rPr>
          <w:rFonts w:ascii="Century Gothic" w:eastAsia="Century Gothic" w:hAnsi="Century Gothic" w:cs="Century Gothic"/>
          <w:sz w:val="24"/>
          <w:szCs w:val="24"/>
          <w:highlight w:val="white"/>
        </w:rPr>
        <w:t>ry telling</w:t>
      </w:r>
      <w:proofErr w:type="spellEnd"/>
      <w:r>
        <w:rPr>
          <w:rFonts w:ascii="Century Gothic" w:eastAsia="Century Gothic" w:hAnsi="Century Gothic" w:cs="Century Gothic"/>
          <w:sz w:val="24"/>
          <w:szCs w:val="24"/>
          <w:highlight w:val="white"/>
        </w:rPr>
        <w:t xml:space="preserve"> and book talk and, using </w:t>
      </w:r>
      <w:proofErr w:type="spellStart"/>
      <w:r>
        <w:rPr>
          <w:rFonts w:ascii="Century Gothic" w:eastAsia="Century Gothic" w:hAnsi="Century Gothic" w:cs="Century Gothic"/>
          <w:sz w:val="24"/>
          <w:szCs w:val="24"/>
          <w:highlight w:val="white"/>
        </w:rPr>
        <w:t>oracy</w:t>
      </w:r>
      <w:proofErr w:type="spellEnd"/>
      <w:r>
        <w:rPr>
          <w:rFonts w:ascii="Century Gothic" w:eastAsia="Century Gothic" w:hAnsi="Century Gothic" w:cs="Century Gothic"/>
          <w:sz w:val="24"/>
          <w:szCs w:val="24"/>
          <w:highlight w:val="white"/>
        </w:rPr>
        <w:t xml:space="preserve"> and role play, immerse children in language and story throughout their EYFS journey.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u w:val="single"/>
        </w:rPr>
        <w:t xml:space="preserve">Key Stage One                                                                                                                   </w:t>
      </w:r>
      <w:r>
        <w:rPr>
          <w:rFonts w:ascii="Century Gothic" w:eastAsia="Century Gothic" w:hAnsi="Century Gothic" w:cs="Century Gothic"/>
          <w:b/>
          <w:sz w:val="24"/>
          <w:szCs w:val="24"/>
          <w:highlight w:val="white"/>
          <w:u w:val="single"/>
        </w:rPr>
        <w:t xml:space="preserve">                                </w:t>
      </w:r>
      <w:r>
        <w:rPr>
          <w:rFonts w:ascii="Century Gothic" w:eastAsia="Century Gothic" w:hAnsi="Century Gothic" w:cs="Century Gothic"/>
          <w:sz w:val="24"/>
          <w:szCs w:val="24"/>
          <w:highlight w:val="white"/>
        </w:rPr>
        <w:t xml:space="preserve">The teaching of reading through ‘Read Write </w:t>
      </w:r>
      <w:proofErr w:type="spellStart"/>
      <w:r>
        <w:rPr>
          <w:rFonts w:ascii="Century Gothic" w:eastAsia="Century Gothic" w:hAnsi="Century Gothic" w:cs="Century Gothic"/>
          <w:sz w:val="24"/>
          <w:szCs w:val="24"/>
          <w:highlight w:val="white"/>
        </w:rPr>
        <w:t>Inc</w:t>
      </w:r>
      <w:proofErr w:type="spellEnd"/>
      <w:r>
        <w:rPr>
          <w:rFonts w:ascii="Century Gothic" w:eastAsia="Century Gothic" w:hAnsi="Century Gothic" w:cs="Century Gothic"/>
          <w:sz w:val="24"/>
          <w:szCs w:val="24"/>
          <w:highlight w:val="white"/>
        </w:rPr>
        <w:t>’ continues from EYFS into Years 1 and 2. At this point, when children are able to decode and understand text confidently and have achieved the expected standard, and who teache</w:t>
      </w:r>
      <w:r>
        <w:rPr>
          <w:rFonts w:ascii="Century Gothic" w:eastAsia="Century Gothic" w:hAnsi="Century Gothic" w:cs="Century Gothic"/>
          <w:sz w:val="24"/>
          <w:szCs w:val="24"/>
          <w:highlight w:val="white"/>
        </w:rPr>
        <w:t xml:space="preserve">rs deem ready, will move onto the </w:t>
      </w:r>
      <w:proofErr w:type="spellStart"/>
      <w:r>
        <w:rPr>
          <w:rFonts w:ascii="Century Gothic" w:eastAsia="Century Gothic" w:hAnsi="Century Gothic" w:cs="Century Gothic"/>
          <w:sz w:val="24"/>
          <w:szCs w:val="24"/>
          <w:highlight w:val="white"/>
        </w:rPr>
        <w:t>RWInc</w:t>
      </w:r>
      <w:proofErr w:type="spellEnd"/>
      <w:r>
        <w:rPr>
          <w:rFonts w:ascii="Century Gothic" w:eastAsia="Century Gothic" w:hAnsi="Century Gothic" w:cs="Century Gothic"/>
          <w:sz w:val="24"/>
          <w:szCs w:val="24"/>
          <w:highlight w:val="white"/>
        </w:rPr>
        <w:t xml:space="preserve"> Spelling program. The teaching of reading then comes in the form of whole class reading sessions, phonics revision and a focus on reading for enjoyment.                                                                </w:t>
      </w:r>
      <w:r>
        <w:rPr>
          <w:rFonts w:ascii="Century Gothic" w:eastAsia="Century Gothic" w:hAnsi="Century Gothic" w:cs="Century Gothic"/>
          <w:sz w:val="24"/>
          <w:szCs w:val="24"/>
          <w:highlight w:val="white"/>
        </w:rPr>
        <w:t xml:space="preserve">                                                             </w:t>
      </w:r>
    </w:p>
    <w:p w:rsidR="00154B86" w:rsidRDefault="00154B86">
      <w:pPr>
        <w:shd w:val="clear" w:color="auto" w:fill="FFFFFF"/>
        <w:spacing w:after="100" w:line="240" w:lineRule="auto"/>
        <w:rPr>
          <w:rFonts w:ascii="Century Gothic" w:eastAsia="Century Gothic" w:hAnsi="Century Gothic" w:cs="Century Gothic"/>
          <w:sz w:val="24"/>
          <w:szCs w:val="24"/>
        </w:rPr>
      </w:pPr>
    </w:p>
    <w:p w:rsidR="00154B86" w:rsidRDefault="00DD38F0">
      <w:pPr>
        <w:shd w:val="clear" w:color="auto" w:fill="FFFFFF"/>
        <w:spacing w:after="1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Reading is taught </w:t>
      </w:r>
      <w:proofErr w:type="spellStart"/>
      <w:r>
        <w:rPr>
          <w:rFonts w:ascii="Century Gothic" w:eastAsia="Century Gothic" w:hAnsi="Century Gothic" w:cs="Century Gothic"/>
          <w:sz w:val="24"/>
          <w:szCs w:val="24"/>
        </w:rPr>
        <w:t>utilising</w:t>
      </w:r>
      <w:proofErr w:type="spellEnd"/>
      <w:r>
        <w:rPr>
          <w:rFonts w:ascii="Century Gothic" w:eastAsia="Century Gothic" w:hAnsi="Century Gothic" w:cs="Century Gothic"/>
          <w:sz w:val="24"/>
          <w:szCs w:val="24"/>
        </w:rPr>
        <w:t xml:space="preserve"> texts based on the reading spine that we have developed. These texts are a range of fiction, non-fiction and poetry, and include stories from other cultures to develop our understanding of others around the world and to develop </w:t>
      </w:r>
      <w:r>
        <w:rPr>
          <w:rFonts w:ascii="Century Gothic" w:eastAsia="Century Gothic" w:hAnsi="Century Gothic" w:cs="Century Gothic"/>
          <w:sz w:val="24"/>
          <w:szCs w:val="24"/>
        </w:rPr>
        <w:t xml:space="preserve">our global learning.                                                                                                                                           </w:t>
      </w:r>
    </w:p>
    <w:p w:rsidR="00154B86" w:rsidRDefault="00154B86">
      <w:pPr>
        <w:shd w:val="clear" w:color="auto" w:fill="FFFFFF"/>
        <w:spacing w:after="100" w:line="240" w:lineRule="auto"/>
        <w:rPr>
          <w:rFonts w:ascii="Century Gothic" w:eastAsia="Century Gothic" w:hAnsi="Century Gothic" w:cs="Century Gothic"/>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i/>
          <w:sz w:val="24"/>
          <w:szCs w:val="24"/>
          <w:highlight w:val="white"/>
        </w:rPr>
      </w:pPr>
      <w:r>
        <w:rPr>
          <w:rFonts w:ascii="Century Gothic" w:eastAsia="Century Gothic" w:hAnsi="Century Gothic" w:cs="Century Gothic"/>
          <w:sz w:val="24"/>
          <w:szCs w:val="24"/>
          <w:highlight w:val="white"/>
        </w:rPr>
        <w:t>Within Whole Class Guided Reading lessons Years 1 and 2 will focus on the introduction of our s</w:t>
      </w:r>
      <w:r>
        <w:rPr>
          <w:rFonts w:ascii="Century Gothic" w:eastAsia="Century Gothic" w:hAnsi="Century Gothic" w:cs="Century Gothic"/>
          <w:sz w:val="24"/>
          <w:szCs w:val="24"/>
          <w:highlight w:val="white"/>
        </w:rPr>
        <w:t xml:space="preserve">even key reading skills: </w:t>
      </w:r>
      <w:r>
        <w:rPr>
          <w:rFonts w:ascii="Century Gothic" w:eastAsia="Century Gothic" w:hAnsi="Century Gothic" w:cs="Century Gothic"/>
          <w:i/>
          <w:sz w:val="24"/>
          <w:szCs w:val="24"/>
          <w:highlight w:val="white"/>
        </w:rPr>
        <w:t>Retrieval</w:t>
      </w:r>
      <w:proofErr w:type="gramStart"/>
      <w:r>
        <w:rPr>
          <w:rFonts w:ascii="Century Gothic" w:eastAsia="Century Gothic" w:hAnsi="Century Gothic" w:cs="Century Gothic"/>
          <w:i/>
          <w:sz w:val="24"/>
          <w:szCs w:val="24"/>
          <w:highlight w:val="white"/>
        </w:rPr>
        <w:t>,  Vocabulary</w:t>
      </w:r>
      <w:proofErr w:type="gramEnd"/>
      <w:r>
        <w:rPr>
          <w:rFonts w:ascii="Century Gothic" w:eastAsia="Century Gothic" w:hAnsi="Century Gothic" w:cs="Century Gothic"/>
          <w:i/>
          <w:sz w:val="24"/>
          <w:szCs w:val="24"/>
          <w:highlight w:val="white"/>
        </w:rPr>
        <w:t xml:space="preserve">, Inference, Prediction, Explanation, Sequencing and </w:t>
      </w:r>
      <w:proofErr w:type="spellStart"/>
      <w:r>
        <w:rPr>
          <w:rFonts w:ascii="Century Gothic" w:eastAsia="Century Gothic" w:hAnsi="Century Gothic" w:cs="Century Gothic"/>
          <w:i/>
          <w:sz w:val="24"/>
          <w:szCs w:val="24"/>
          <w:highlight w:val="white"/>
        </w:rPr>
        <w:t>Summarising</w:t>
      </w:r>
      <w:proofErr w:type="spellEnd"/>
      <w:r>
        <w:rPr>
          <w:rFonts w:ascii="Century Gothic" w:eastAsia="Century Gothic" w:hAnsi="Century Gothic" w:cs="Century Gothic"/>
          <w:i/>
          <w:sz w:val="24"/>
          <w:szCs w:val="24"/>
          <w:highlight w:val="white"/>
        </w:rPr>
        <w:t xml:space="preserve">. </w:t>
      </w:r>
    </w:p>
    <w:p w:rsidR="00154B86" w:rsidRDefault="00154B86">
      <w:pPr>
        <w:shd w:val="clear" w:color="auto" w:fill="FFFFFF"/>
        <w:spacing w:after="100" w:line="240" w:lineRule="auto"/>
        <w:rPr>
          <w:rFonts w:ascii="Century Gothic" w:eastAsia="Century Gothic" w:hAnsi="Century Gothic" w:cs="Century Gothic"/>
          <w:i/>
          <w:sz w:val="24"/>
          <w:szCs w:val="24"/>
          <w:highlight w:val="white"/>
        </w:rPr>
      </w:pPr>
    </w:p>
    <w:p w:rsidR="00154B86" w:rsidRDefault="00154B86">
      <w:pPr>
        <w:shd w:val="clear" w:color="auto" w:fill="FFFFFF"/>
        <w:spacing w:after="100" w:line="240" w:lineRule="auto"/>
        <w:rPr>
          <w:rFonts w:ascii="Century Gothic" w:eastAsia="Century Gothic" w:hAnsi="Century Gothic" w:cs="Century Gothic"/>
          <w:i/>
          <w:sz w:val="24"/>
          <w:szCs w:val="24"/>
          <w:highlight w:val="white"/>
        </w:rPr>
      </w:pPr>
    </w:p>
    <w:p w:rsidR="00154B86" w:rsidRDefault="00DD38F0">
      <w:pPr>
        <w:widowControl w:val="0"/>
        <w:shd w:val="clear" w:color="auto" w:fill="FFFFFF"/>
        <w:spacing w:after="100" w:line="240" w:lineRule="auto"/>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 xml:space="preserve">Assessment </w:t>
      </w:r>
      <w:proofErr w:type="gramStart"/>
      <w:r>
        <w:rPr>
          <w:rFonts w:ascii="Century Gothic" w:eastAsia="Century Gothic" w:hAnsi="Century Gothic" w:cs="Century Gothic"/>
          <w:b/>
          <w:sz w:val="24"/>
          <w:szCs w:val="24"/>
          <w:highlight w:val="white"/>
          <w:u w:val="single"/>
        </w:rPr>
        <w:t>In</w:t>
      </w:r>
      <w:proofErr w:type="gramEnd"/>
      <w:r>
        <w:rPr>
          <w:rFonts w:ascii="Century Gothic" w:eastAsia="Century Gothic" w:hAnsi="Century Gothic" w:cs="Century Gothic"/>
          <w:b/>
          <w:sz w:val="24"/>
          <w:szCs w:val="24"/>
          <w:highlight w:val="white"/>
          <w:u w:val="single"/>
        </w:rPr>
        <w:t xml:space="preserve"> Key Stage One </w:t>
      </w:r>
    </w:p>
    <w:p w:rsidR="00154B86" w:rsidRDefault="00DD38F0">
      <w:pPr>
        <w:widowControl w:val="0"/>
        <w:shd w:val="clear" w:color="auto" w:fill="FFFFFF"/>
        <w:spacing w:after="100" w:line="240" w:lineRule="auto"/>
        <w:rPr>
          <w:rFonts w:ascii="Century Gothic" w:eastAsia="Century Gothic" w:hAnsi="Century Gothic" w:cs="Century Gothic"/>
          <w:b/>
          <w:sz w:val="24"/>
          <w:szCs w:val="24"/>
          <w:highlight w:val="white"/>
          <w:u w:val="single"/>
        </w:rPr>
      </w:pPr>
      <w:r>
        <w:rPr>
          <w:rFonts w:ascii="Century Gothic" w:eastAsia="Century Gothic" w:hAnsi="Century Gothic" w:cs="Century Gothic"/>
          <w:sz w:val="24"/>
          <w:szCs w:val="24"/>
          <w:highlight w:val="white"/>
        </w:rPr>
        <w:t xml:space="preserve">In Year One, the children will complete PIRA reading assessments at the end of the </w:t>
      </w:r>
      <w:proofErr w:type="gramStart"/>
      <w:r>
        <w:rPr>
          <w:rFonts w:ascii="Century Gothic" w:eastAsia="Century Gothic" w:hAnsi="Century Gothic" w:cs="Century Gothic"/>
          <w:sz w:val="24"/>
          <w:szCs w:val="24"/>
          <w:highlight w:val="white"/>
        </w:rPr>
        <w:t>Autumn</w:t>
      </w:r>
      <w:proofErr w:type="gramEnd"/>
      <w:r>
        <w:rPr>
          <w:rFonts w:ascii="Century Gothic" w:eastAsia="Century Gothic" w:hAnsi="Century Gothic" w:cs="Century Gothic"/>
          <w:sz w:val="24"/>
          <w:szCs w:val="24"/>
          <w:highlight w:val="white"/>
        </w:rPr>
        <w:t>, Spring and Summer Te</w:t>
      </w:r>
      <w:r>
        <w:rPr>
          <w:rFonts w:ascii="Century Gothic" w:eastAsia="Century Gothic" w:hAnsi="Century Gothic" w:cs="Century Gothic"/>
          <w:sz w:val="24"/>
          <w:szCs w:val="24"/>
          <w:highlight w:val="white"/>
        </w:rPr>
        <w:t>rm. Alongside teacher assessment, these will be used to identify the working level of each child, assess the progress that has been made and identify areas of reading that the children need to develop.</w:t>
      </w:r>
    </w:p>
    <w:p w:rsidR="00154B86" w:rsidRDefault="00154B86">
      <w:pPr>
        <w:widowControl w:val="0"/>
        <w:shd w:val="clear" w:color="auto" w:fill="FFFFFF"/>
        <w:spacing w:after="100" w:line="240" w:lineRule="auto"/>
        <w:rPr>
          <w:rFonts w:ascii="Century Gothic" w:eastAsia="Century Gothic" w:hAnsi="Century Gothic" w:cs="Century Gothic"/>
          <w:b/>
          <w:sz w:val="24"/>
          <w:szCs w:val="24"/>
          <w:highlight w:val="white"/>
          <w:u w:val="single"/>
        </w:rPr>
      </w:pPr>
    </w:p>
    <w:p w:rsidR="00154B86" w:rsidRDefault="00DD38F0">
      <w:pPr>
        <w:widowControl w:val="0"/>
        <w:shd w:val="clear" w:color="auto" w:fill="FFFFFF"/>
        <w:spacing w:after="100" w:line="240" w:lineRule="auto"/>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Year 2 SATS assessment - Summer Term</w:t>
      </w:r>
    </w:p>
    <w:p w:rsidR="00154B86" w:rsidRDefault="00DD38F0">
      <w:pPr>
        <w:widowControl w:val="0"/>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In the Summer Term, Year 2 children will sit their end of key stage ‘Standard Assessment Tests’ (SATs). Children will be assessed on their reading, spelling, punctuation and </w:t>
      </w:r>
      <w:r>
        <w:rPr>
          <w:rFonts w:ascii="Century Gothic" w:eastAsia="Century Gothic" w:hAnsi="Century Gothic" w:cs="Century Gothic"/>
          <w:sz w:val="24"/>
          <w:szCs w:val="24"/>
          <w:highlight w:val="white"/>
        </w:rPr>
        <w:lastRenderedPageBreak/>
        <w:t xml:space="preserve">grammar and mathematics skills. </w:t>
      </w:r>
    </w:p>
    <w:p w:rsidR="00154B86" w:rsidRDefault="00DD38F0">
      <w:pPr>
        <w:widowControl w:val="0"/>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The reading paper will assess the children on the</w:t>
      </w:r>
      <w:r>
        <w:rPr>
          <w:rFonts w:ascii="Century Gothic" w:eastAsia="Century Gothic" w:hAnsi="Century Gothic" w:cs="Century Gothic"/>
          <w:sz w:val="24"/>
          <w:szCs w:val="24"/>
          <w:highlight w:val="white"/>
        </w:rPr>
        <w:t xml:space="preserve">ir ability to understand a text and answer questions based on the key reading skills, using both short and extended responses. </w:t>
      </w:r>
    </w:p>
    <w:p w:rsidR="00154B86" w:rsidRDefault="00DD38F0">
      <w:pPr>
        <w:widowControl w:val="0"/>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In paper one</w:t>
      </w:r>
      <w:proofErr w:type="gramStart"/>
      <w:r>
        <w:rPr>
          <w:rFonts w:ascii="Century Gothic" w:eastAsia="Century Gothic" w:hAnsi="Century Gothic" w:cs="Century Gothic"/>
          <w:sz w:val="24"/>
          <w:szCs w:val="24"/>
          <w:highlight w:val="white"/>
        </w:rPr>
        <w:t>,  children</w:t>
      </w:r>
      <w:proofErr w:type="gramEnd"/>
      <w:r>
        <w:rPr>
          <w:rFonts w:ascii="Century Gothic" w:eastAsia="Century Gothic" w:hAnsi="Century Gothic" w:cs="Century Gothic"/>
          <w:sz w:val="24"/>
          <w:szCs w:val="24"/>
          <w:highlight w:val="white"/>
        </w:rPr>
        <w:t xml:space="preserve"> are given shorter texts to read (texts containing between 400 and 700 words) and approximately 30 minute</w:t>
      </w:r>
      <w:r>
        <w:rPr>
          <w:rFonts w:ascii="Century Gothic" w:eastAsia="Century Gothic" w:hAnsi="Century Gothic" w:cs="Century Gothic"/>
          <w:sz w:val="24"/>
          <w:szCs w:val="24"/>
          <w:highlight w:val="white"/>
        </w:rPr>
        <w:t xml:space="preserve">s to answer as many questions as they can. </w:t>
      </w:r>
    </w:p>
    <w:p w:rsidR="00154B86" w:rsidRDefault="00DD38F0">
      <w:pPr>
        <w:widowControl w:val="0"/>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In paper two, children are given longer texts to read and understand (texts containing between 800 and 1100 words). </w:t>
      </w:r>
    </w:p>
    <w:p w:rsidR="00154B86" w:rsidRDefault="00154B86">
      <w:pPr>
        <w:widowControl w:val="0"/>
        <w:shd w:val="clear" w:color="auto" w:fill="FFFFFF"/>
        <w:spacing w:after="100" w:line="240" w:lineRule="auto"/>
        <w:rPr>
          <w:rFonts w:ascii="Century Gothic" w:eastAsia="Century Gothic" w:hAnsi="Century Gothic" w:cs="Century Gothic"/>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u w:val="single"/>
        </w:rPr>
        <w:t xml:space="preserve">Key Stage Two                                                                                 </w:t>
      </w:r>
      <w:r>
        <w:rPr>
          <w:rFonts w:ascii="Century Gothic" w:eastAsia="Century Gothic" w:hAnsi="Century Gothic" w:cs="Century Gothic"/>
          <w:b/>
          <w:sz w:val="24"/>
          <w:szCs w:val="24"/>
          <w:highlight w:val="white"/>
          <w:u w:val="single"/>
        </w:rPr>
        <w:t xml:space="preserve">                                                                           </w:t>
      </w:r>
      <w:r>
        <w:rPr>
          <w:rFonts w:ascii="Century Gothic" w:eastAsia="Century Gothic" w:hAnsi="Century Gothic" w:cs="Century Gothic"/>
          <w:sz w:val="24"/>
          <w:szCs w:val="24"/>
          <w:highlight w:val="white"/>
        </w:rPr>
        <w:t xml:space="preserve">Whole Class guided reading continues into Key Stage 2. We develop the knowledge and understanding of a high quality text, by </w:t>
      </w:r>
      <w:proofErr w:type="spellStart"/>
      <w:r>
        <w:rPr>
          <w:rFonts w:ascii="Century Gothic" w:eastAsia="Century Gothic" w:hAnsi="Century Gothic" w:cs="Century Gothic"/>
          <w:sz w:val="24"/>
          <w:szCs w:val="24"/>
          <w:highlight w:val="white"/>
        </w:rPr>
        <w:t>utilising</w:t>
      </w:r>
      <w:proofErr w:type="spellEnd"/>
      <w:r>
        <w:rPr>
          <w:rFonts w:ascii="Century Gothic" w:eastAsia="Century Gothic" w:hAnsi="Century Gothic" w:cs="Century Gothic"/>
          <w:sz w:val="24"/>
          <w:szCs w:val="24"/>
          <w:highlight w:val="white"/>
        </w:rPr>
        <w:t xml:space="preserve"> seven key reading skills.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          </w:t>
      </w:r>
      <w:r>
        <w:rPr>
          <w:rFonts w:ascii="Century Gothic" w:eastAsia="Century Gothic" w:hAnsi="Century Gothic" w:cs="Century Gothic"/>
          <w:sz w:val="24"/>
          <w:szCs w:val="24"/>
          <w:highlight w:val="white"/>
        </w:rPr>
        <w:t xml:space="preserve">                                                                                                     </w:t>
      </w:r>
    </w:p>
    <w:p w:rsidR="00154B86" w:rsidRDefault="00DD38F0">
      <w:pPr>
        <w:shd w:val="clear" w:color="auto" w:fill="FFFFFF"/>
        <w:spacing w:after="1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Vocabulary: </w:t>
      </w:r>
      <w:r>
        <w:rPr>
          <w:rFonts w:ascii="Century Gothic" w:eastAsia="Century Gothic" w:hAnsi="Century Gothic" w:cs="Century Gothic"/>
          <w:sz w:val="24"/>
          <w:szCs w:val="24"/>
        </w:rPr>
        <w:t>During these sessions, the children are exposed to the rich vocabulary within the chosen non-fiction text, fiction text or poem. The non-ficti</w:t>
      </w:r>
      <w:r>
        <w:rPr>
          <w:rFonts w:ascii="Century Gothic" w:eastAsia="Century Gothic" w:hAnsi="Century Gothic" w:cs="Century Gothic"/>
          <w:sz w:val="24"/>
          <w:szCs w:val="24"/>
        </w:rPr>
        <w:t>on text is taught first to improve the children’s technical understand when reading the narrative or poem that comes next in the sequence. When discussing vocabulary, both technical / key words from the text and the ‘in context’ sentence words are identifi</w:t>
      </w:r>
      <w:r>
        <w:rPr>
          <w:rFonts w:ascii="Century Gothic" w:eastAsia="Century Gothic" w:hAnsi="Century Gothic" w:cs="Century Gothic"/>
          <w:sz w:val="24"/>
          <w:szCs w:val="24"/>
        </w:rPr>
        <w:t>ed, used and modelled.</w:t>
      </w:r>
    </w:p>
    <w:p w:rsidR="00154B86" w:rsidRDefault="00DD38F0">
      <w:pPr>
        <w:spacing w:after="1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Retrieval: </w:t>
      </w:r>
      <w:r>
        <w:rPr>
          <w:rFonts w:ascii="Century Gothic" w:eastAsia="Century Gothic" w:hAnsi="Century Gothic" w:cs="Century Gothic"/>
          <w:sz w:val="24"/>
          <w:szCs w:val="24"/>
        </w:rPr>
        <w:t>Children are taught the skills and strategies to help them to identify and pick out key information from the text. They will be introduced to starts such as ‘</w:t>
      </w:r>
      <w:proofErr w:type="gramStart"/>
      <w:r>
        <w:rPr>
          <w:rFonts w:ascii="Century Gothic" w:eastAsia="Century Gothic" w:hAnsi="Century Gothic" w:cs="Century Gothic"/>
          <w:sz w:val="24"/>
          <w:szCs w:val="24"/>
        </w:rPr>
        <w:t>What</w:t>
      </w:r>
      <w:proofErr w:type="gramEnd"/>
      <w:r>
        <w:rPr>
          <w:rFonts w:ascii="Century Gothic" w:eastAsia="Century Gothic" w:hAnsi="Century Gothic" w:cs="Century Gothic"/>
          <w:sz w:val="24"/>
          <w:szCs w:val="24"/>
        </w:rPr>
        <w:t xml:space="preserve"> was …’, ‘Where did…’, ‘Who …’ and will be taught how to </w:t>
      </w:r>
      <w:proofErr w:type="spellStart"/>
      <w:r>
        <w:rPr>
          <w:rFonts w:ascii="Century Gothic" w:eastAsia="Century Gothic" w:hAnsi="Century Gothic" w:cs="Century Gothic"/>
          <w:sz w:val="24"/>
          <w:szCs w:val="24"/>
        </w:rPr>
        <w:t>rec</w:t>
      </w:r>
      <w:r>
        <w:rPr>
          <w:rFonts w:ascii="Century Gothic" w:eastAsia="Century Gothic" w:hAnsi="Century Gothic" w:cs="Century Gothic"/>
          <w:sz w:val="24"/>
          <w:szCs w:val="24"/>
        </w:rPr>
        <w:t>ognise</w:t>
      </w:r>
      <w:proofErr w:type="spellEnd"/>
      <w:r>
        <w:rPr>
          <w:rFonts w:ascii="Century Gothic" w:eastAsia="Century Gothic" w:hAnsi="Century Gothic" w:cs="Century Gothic"/>
          <w:sz w:val="24"/>
          <w:szCs w:val="24"/>
        </w:rPr>
        <w:t xml:space="preserve"> a retrieval question. </w:t>
      </w:r>
    </w:p>
    <w:p w:rsidR="00154B86" w:rsidRDefault="00DD38F0">
      <w:pPr>
        <w:spacing w:after="1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Prediction: </w:t>
      </w:r>
      <w:r>
        <w:rPr>
          <w:rFonts w:ascii="Century Gothic" w:eastAsia="Century Gothic" w:hAnsi="Century Gothic" w:cs="Century Gothic"/>
          <w:sz w:val="24"/>
          <w:szCs w:val="24"/>
        </w:rPr>
        <w:t>Within prediction sessions, children are focused on understanding the style of prediction questions, what words are used within prediction questions, what a good answer will look like and understanding how to locat</w:t>
      </w:r>
      <w:r>
        <w:rPr>
          <w:rFonts w:ascii="Century Gothic" w:eastAsia="Century Gothic" w:hAnsi="Century Gothic" w:cs="Century Gothic"/>
          <w:sz w:val="24"/>
          <w:szCs w:val="24"/>
        </w:rPr>
        <w:t xml:space="preserve">e the information to help them to be able to predict. </w:t>
      </w:r>
    </w:p>
    <w:p w:rsidR="00154B86" w:rsidRDefault="00154B86">
      <w:pPr>
        <w:spacing w:after="100" w:line="240" w:lineRule="auto"/>
        <w:rPr>
          <w:rFonts w:ascii="Century Gothic" w:eastAsia="Century Gothic" w:hAnsi="Century Gothic" w:cs="Century Gothic"/>
          <w:b/>
          <w:sz w:val="24"/>
          <w:szCs w:val="24"/>
        </w:rPr>
      </w:pPr>
    </w:p>
    <w:p w:rsidR="00154B86" w:rsidRDefault="00154B86">
      <w:pPr>
        <w:spacing w:after="100" w:line="240" w:lineRule="auto"/>
        <w:rPr>
          <w:rFonts w:ascii="Century Gothic" w:eastAsia="Century Gothic" w:hAnsi="Century Gothic" w:cs="Century Gothic"/>
          <w:b/>
          <w:sz w:val="24"/>
          <w:szCs w:val="24"/>
        </w:rPr>
      </w:pPr>
    </w:p>
    <w:p w:rsidR="00154B86" w:rsidRDefault="00154B86">
      <w:pPr>
        <w:spacing w:after="100" w:line="240" w:lineRule="auto"/>
        <w:rPr>
          <w:rFonts w:ascii="Century Gothic" w:eastAsia="Century Gothic" w:hAnsi="Century Gothic" w:cs="Century Gothic"/>
          <w:b/>
          <w:sz w:val="24"/>
          <w:szCs w:val="24"/>
        </w:rPr>
      </w:pPr>
    </w:p>
    <w:p w:rsidR="00154B86" w:rsidRDefault="00154B86">
      <w:pPr>
        <w:spacing w:after="100" w:line="240" w:lineRule="auto"/>
        <w:rPr>
          <w:rFonts w:ascii="Century Gothic" w:eastAsia="Century Gothic" w:hAnsi="Century Gothic" w:cs="Century Gothic"/>
          <w:b/>
          <w:sz w:val="24"/>
          <w:szCs w:val="24"/>
        </w:rPr>
      </w:pPr>
    </w:p>
    <w:p w:rsidR="00154B86" w:rsidRDefault="00154B86">
      <w:pPr>
        <w:spacing w:after="100" w:line="240" w:lineRule="auto"/>
        <w:rPr>
          <w:rFonts w:ascii="Century Gothic" w:eastAsia="Century Gothic" w:hAnsi="Century Gothic" w:cs="Century Gothic"/>
          <w:b/>
          <w:sz w:val="24"/>
          <w:szCs w:val="24"/>
        </w:rPr>
      </w:pPr>
    </w:p>
    <w:p w:rsidR="00154B86" w:rsidRDefault="00154B86">
      <w:pPr>
        <w:spacing w:after="100" w:line="240" w:lineRule="auto"/>
        <w:rPr>
          <w:rFonts w:ascii="Century Gothic" w:eastAsia="Century Gothic" w:hAnsi="Century Gothic" w:cs="Century Gothic"/>
          <w:b/>
          <w:sz w:val="8"/>
          <w:szCs w:val="8"/>
        </w:rPr>
      </w:pPr>
    </w:p>
    <w:p w:rsidR="00154B86" w:rsidRDefault="00154B86">
      <w:pPr>
        <w:spacing w:after="100" w:line="240" w:lineRule="auto"/>
        <w:rPr>
          <w:rFonts w:ascii="Century Gothic" w:eastAsia="Century Gothic" w:hAnsi="Century Gothic" w:cs="Century Gothic"/>
          <w:b/>
          <w:sz w:val="24"/>
          <w:szCs w:val="24"/>
        </w:rPr>
      </w:pPr>
    </w:p>
    <w:p w:rsidR="00154B86" w:rsidRDefault="00DD38F0">
      <w:pPr>
        <w:spacing w:after="1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Inference: </w:t>
      </w:r>
      <w:r>
        <w:rPr>
          <w:rFonts w:ascii="Century Gothic" w:eastAsia="Century Gothic" w:hAnsi="Century Gothic" w:cs="Century Gothic"/>
          <w:sz w:val="24"/>
          <w:szCs w:val="24"/>
        </w:rPr>
        <w:t>Within the inference sessions, the children will develop their ability to put themselves into the mind of the character and to use this information to make decisions from their view point. Question style and language used within inference questions will be</w:t>
      </w:r>
      <w:r>
        <w:rPr>
          <w:rFonts w:ascii="Century Gothic" w:eastAsia="Century Gothic" w:hAnsi="Century Gothic" w:cs="Century Gothic"/>
          <w:sz w:val="24"/>
          <w:szCs w:val="24"/>
        </w:rPr>
        <w:t xml:space="preserve"> studied alongside techniques in how to identify and answer inference questions. </w:t>
      </w:r>
    </w:p>
    <w:p w:rsidR="00154B86" w:rsidRDefault="00DD38F0">
      <w:pPr>
        <w:spacing w:after="100" w:line="240" w:lineRule="auto"/>
        <w:rPr>
          <w:rFonts w:ascii="Century Gothic" w:eastAsia="Century Gothic" w:hAnsi="Century Gothic" w:cs="Century Gothic"/>
          <w:b/>
          <w:sz w:val="24"/>
          <w:szCs w:val="24"/>
          <w:highlight w:val="white"/>
        </w:rPr>
      </w:pPr>
      <w:proofErr w:type="spellStart"/>
      <w:r>
        <w:rPr>
          <w:rFonts w:ascii="Century Gothic" w:eastAsia="Century Gothic" w:hAnsi="Century Gothic" w:cs="Century Gothic"/>
          <w:b/>
          <w:sz w:val="24"/>
          <w:szCs w:val="24"/>
        </w:rPr>
        <w:t>Summarise</w:t>
      </w:r>
      <w:proofErr w:type="spellEnd"/>
      <w:r>
        <w:rPr>
          <w:rFonts w:ascii="Century Gothic" w:eastAsia="Century Gothic" w:hAnsi="Century Gothic" w:cs="Century Gothic"/>
          <w:b/>
          <w:sz w:val="24"/>
          <w:szCs w:val="24"/>
        </w:rPr>
        <w:t xml:space="preserve"> and Sequence: </w:t>
      </w:r>
      <w:r>
        <w:rPr>
          <w:rFonts w:ascii="Century Gothic" w:eastAsia="Century Gothic" w:hAnsi="Century Gothic" w:cs="Century Gothic"/>
          <w:sz w:val="24"/>
          <w:szCs w:val="24"/>
        </w:rPr>
        <w:t xml:space="preserve">Children are taught to identify the key moments in a whole story, or a section of a story, and how to </w:t>
      </w:r>
      <w:proofErr w:type="spellStart"/>
      <w:r>
        <w:rPr>
          <w:rFonts w:ascii="Century Gothic" w:eastAsia="Century Gothic" w:hAnsi="Century Gothic" w:cs="Century Gothic"/>
          <w:sz w:val="24"/>
          <w:szCs w:val="24"/>
        </w:rPr>
        <w:t>summarise</w:t>
      </w:r>
      <w:proofErr w:type="spellEnd"/>
      <w:r>
        <w:rPr>
          <w:rFonts w:ascii="Century Gothic" w:eastAsia="Century Gothic" w:hAnsi="Century Gothic" w:cs="Century Gothic"/>
          <w:sz w:val="24"/>
          <w:szCs w:val="24"/>
        </w:rPr>
        <w:t xml:space="preserve"> these into four or five sentences. Her</w:t>
      </w:r>
      <w:r>
        <w:rPr>
          <w:rFonts w:ascii="Century Gothic" w:eastAsia="Century Gothic" w:hAnsi="Century Gothic" w:cs="Century Gothic"/>
          <w:sz w:val="24"/>
          <w:szCs w:val="24"/>
        </w:rPr>
        <w:t>e they will continue to revisit the 5 key sequencing words (first, next, then, after, then and finally) and learn how to number statements to sequence a whole story or extract.</w:t>
      </w:r>
    </w:p>
    <w:p w:rsidR="00154B86" w:rsidRDefault="00154B86">
      <w:pPr>
        <w:shd w:val="clear" w:color="auto" w:fill="FFFFFF"/>
        <w:spacing w:after="100" w:line="240" w:lineRule="auto"/>
        <w:rPr>
          <w:rFonts w:ascii="Century Gothic" w:eastAsia="Century Gothic" w:hAnsi="Century Gothic" w:cs="Century Gothic"/>
          <w:b/>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Assessment</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In years 3, 4 and 5, children will sit three reading assessments per year. PIRA reading assessments are used by all children across school at three points within the year. Alongside teacher assessment, these will be used to identify the working level of ea</w:t>
      </w:r>
      <w:r>
        <w:rPr>
          <w:rFonts w:ascii="Century Gothic" w:eastAsia="Century Gothic" w:hAnsi="Century Gothic" w:cs="Century Gothic"/>
          <w:sz w:val="24"/>
          <w:szCs w:val="24"/>
          <w:highlight w:val="white"/>
        </w:rPr>
        <w:t>ch child, assess the progress that has been made and identify areas of reading that the children need to develop.</w:t>
      </w:r>
    </w:p>
    <w:p w:rsidR="00154B86" w:rsidRDefault="00DD38F0">
      <w:pPr>
        <w:shd w:val="clear" w:color="auto" w:fill="FFFFFF"/>
        <w:spacing w:after="100" w:line="240" w:lineRule="auto"/>
        <w:rPr>
          <w:rFonts w:ascii="Century Gothic" w:eastAsia="Century Gothic" w:hAnsi="Century Gothic" w:cs="Century Gothic"/>
          <w:sz w:val="6"/>
          <w:szCs w:val="6"/>
          <w:highlight w:val="white"/>
        </w:rPr>
      </w:pPr>
      <w:r>
        <w:rPr>
          <w:rFonts w:ascii="Century Gothic" w:eastAsia="Century Gothic" w:hAnsi="Century Gothic" w:cs="Century Gothic"/>
          <w:sz w:val="24"/>
          <w:szCs w:val="24"/>
          <w:highlight w:val="white"/>
        </w:rPr>
        <w:t>Children in these year groups will also sit 6 yearly STAR tests, linked to their Accelerated Reader independent reading (see below for more in</w:t>
      </w:r>
      <w:r>
        <w:rPr>
          <w:rFonts w:ascii="Century Gothic" w:eastAsia="Century Gothic" w:hAnsi="Century Gothic" w:cs="Century Gothic"/>
          <w:sz w:val="24"/>
          <w:szCs w:val="24"/>
          <w:highlight w:val="white"/>
        </w:rPr>
        <w:t xml:space="preserve">formation).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Year 6 children will sit PIRA tests in </w:t>
      </w:r>
      <w:proofErr w:type="gramStart"/>
      <w:r>
        <w:rPr>
          <w:rFonts w:ascii="Century Gothic" w:eastAsia="Century Gothic" w:hAnsi="Century Gothic" w:cs="Century Gothic"/>
          <w:sz w:val="24"/>
          <w:szCs w:val="24"/>
          <w:highlight w:val="white"/>
        </w:rPr>
        <w:t>Autumn</w:t>
      </w:r>
      <w:proofErr w:type="gramEnd"/>
      <w:r>
        <w:rPr>
          <w:rFonts w:ascii="Century Gothic" w:eastAsia="Century Gothic" w:hAnsi="Century Gothic" w:cs="Century Gothic"/>
          <w:sz w:val="24"/>
          <w:szCs w:val="24"/>
          <w:highlight w:val="white"/>
        </w:rPr>
        <w:t xml:space="preserve"> and Spring, moving on to the end of key stage ‘Standard Assessment Tests’ (SATs) tests at the end of Year 6. Within these tests, the children are given a series of texts to study and then are requi</w:t>
      </w:r>
      <w:r>
        <w:rPr>
          <w:rFonts w:ascii="Century Gothic" w:eastAsia="Century Gothic" w:hAnsi="Century Gothic" w:cs="Century Gothic"/>
          <w:sz w:val="24"/>
          <w:szCs w:val="24"/>
          <w:highlight w:val="white"/>
        </w:rPr>
        <w:t xml:space="preserve">red to answer a series of questions, using the seven key reading skills that they have been learning in their whole class reading sessions. </w:t>
      </w:r>
    </w:p>
    <w:p w:rsidR="00154B86" w:rsidRDefault="00154B86">
      <w:pPr>
        <w:shd w:val="clear" w:color="auto" w:fill="FFFFFF"/>
        <w:spacing w:after="100" w:line="240" w:lineRule="auto"/>
        <w:rPr>
          <w:rFonts w:ascii="Century Gothic" w:eastAsia="Century Gothic" w:hAnsi="Century Gothic" w:cs="Century Gothic"/>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Accelerated Reader</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To promote reading at home, children in Key Stage Two have access to Accelerated Reader and MYO</w:t>
      </w:r>
      <w:r>
        <w:rPr>
          <w:rFonts w:ascii="Century Gothic" w:eastAsia="Century Gothic" w:hAnsi="Century Gothic" w:cs="Century Gothic"/>
          <w:sz w:val="24"/>
          <w:szCs w:val="24"/>
          <w:highlight w:val="white"/>
        </w:rPr>
        <w:t xml:space="preserve">N. This program helps children, parents and teachers to track their independent reading.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MYON is an online library, where the children can read a range of fiction and non-fiction texts, linked to their Accelerated Reader book bands. This program also give</w:t>
      </w:r>
      <w:r>
        <w:rPr>
          <w:rFonts w:ascii="Century Gothic" w:eastAsia="Century Gothic" w:hAnsi="Century Gothic" w:cs="Century Gothic"/>
          <w:sz w:val="24"/>
          <w:szCs w:val="24"/>
          <w:highlight w:val="white"/>
        </w:rPr>
        <w:t xml:space="preserve">s them the opportunity to quiz on these books, as it is affiliated with Accelerated Reader. The children aim to score 80%+ on these quizzes, and all aim to be on the Millionaire Reader board by the end of Year 6.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Accelerated Reader gives the children the </w:t>
      </w:r>
      <w:r>
        <w:rPr>
          <w:rFonts w:ascii="Century Gothic" w:eastAsia="Century Gothic" w:hAnsi="Century Gothic" w:cs="Century Gothic"/>
          <w:sz w:val="24"/>
          <w:szCs w:val="24"/>
          <w:highlight w:val="white"/>
        </w:rPr>
        <w:t>opportunity to quiz on books that they have read, and move up through the book bands at a pace that is suitable for each individual.</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Each book on Accelerated Reader has an online reading practice quiz, which is used by teachers to track progress, set new g</w:t>
      </w:r>
      <w:r>
        <w:rPr>
          <w:rFonts w:ascii="Century Gothic" w:eastAsia="Century Gothic" w:hAnsi="Century Gothic" w:cs="Century Gothic"/>
          <w:sz w:val="24"/>
          <w:szCs w:val="24"/>
          <w:highlight w:val="white"/>
        </w:rPr>
        <w:t xml:space="preserve">oals and new bands. This is used alongside the termly STAR assessments which help to identify the book levels that the children should be reading.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 </w:t>
      </w:r>
    </w:p>
    <w:p w:rsidR="00154B86" w:rsidRDefault="00154B86">
      <w:pPr>
        <w:shd w:val="clear" w:color="auto" w:fill="FFFFFF"/>
        <w:spacing w:after="100" w:line="240" w:lineRule="auto"/>
        <w:rPr>
          <w:rFonts w:ascii="Century Gothic" w:eastAsia="Century Gothic" w:hAnsi="Century Gothic" w:cs="Century Gothic"/>
          <w:b/>
          <w:sz w:val="24"/>
          <w:szCs w:val="24"/>
          <w:highlight w:val="white"/>
        </w:rPr>
      </w:pPr>
    </w:p>
    <w:p w:rsidR="00154B86" w:rsidRDefault="00154B86">
      <w:pPr>
        <w:shd w:val="clear" w:color="auto" w:fill="FFFFFF"/>
        <w:spacing w:after="100" w:line="240" w:lineRule="auto"/>
        <w:rPr>
          <w:rFonts w:ascii="Century Gothic" w:eastAsia="Century Gothic" w:hAnsi="Century Gothic" w:cs="Century Gothic"/>
          <w:b/>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 xml:space="preserve">Whole School Reading Spine </w:t>
      </w:r>
    </w:p>
    <w:p w:rsidR="00154B86" w:rsidRDefault="00DD38F0">
      <w:pPr>
        <w:spacing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sz w:val="24"/>
          <w:szCs w:val="24"/>
        </w:rPr>
        <w:t>The reading spine texts have been selected for each year group as a guide to</w:t>
      </w:r>
      <w:r>
        <w:rPr>
          <w:rFonts w:ascii="Century Gothic" w:eastAsia="Century Gothic" w:hAnsi="Century Gothic" w:cs="Century Gothic"/>
          <w:sz w:val="24"/>
          <w:szCs w:val="24"/>
        </w:rPr>
        <w:t xml:space="preserve"> assist with planning. For each year group we have selected a range of fiction, non-fiction and poetry texts which can be used to support the teaching of writing and whole class reading. This list will continue to grow and develop as the year goes on, and </w:t>
      </w:r>
      <w:r>
        <w:rPr>
          <w:rFonts w:ascii="Century Gothic" w:eastAsia="Century Gothic" w:hAnsi="Century Gothic" w:cs="Century Gothic"/>
          <w:sz w:val="24"/>
          <w:szCs w:val="24"/>
        </w:rPr>
        <w:t xml:space="preserve">staff have been asked to continue to send suggestions that can be added to this list, so that this list evolves throughout the years. </w:t>
      </w:r>
    </w:p>
    <w:p w:rsidR="00154B86" w:rsidRDefault="00154B86">
      <w:pPr>
        <w:shd w:val="clear" w:color="auto" w:fill="FFFFFF"/>
        <w:spacing w:after="100" w:line="240" w:lineRule="auto"/>
        <w:rPr>
          <w:rFonts w:ascii="Century Gothic" w:eastAsia="Century Gothic" w:hAnsi="Century Gothic" w:cs="Century Gothic"/>
          <w:b/>
          <w:sz w:val="24"/>
          <w:szCs w:val="24"/>
          <w:highlight w:val="white"/>
        </w:rPr>
      </w:pPr>
    </w:p>
    <w:p w:rsidR="00154B86" w:rsidRDefault="00DD38F0">
      <w:pPr>
        <w:shd w:val="clear" w:color="auto" w:fill="FFFFFF"/>
        <w:spacing w:after="100"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 xml:space="preserve">‘100 Books’ lists </w:t>
      </w:r>
    </w:p>
    <w:p w:rsidR="00154B86" w:rsidRDefault="00DD38F0">
      <w:pPr>
        <w:shd w:val="clear" w:color="auto" w:fill="FFFFFF"/>
        <w:spacing w:after="1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Each key stage now has a 100 books list aimed to help children choose a wide range of texts that they</w:t>
      </w:r>
      <w:r>
        <w:rPr>
          <w:rFonts w:ascii="Century Gothic" w:eastAsia="Century Gothic" w:hAnsi="Century Gothic" w:cs="Century Gothic"/>
          <w:sz w:val="24"/>
          <w:szCs w:val="24"/>
          <w:highlight w:val="white"/>
        </w:rPr>
        <w:t xml:space="preserve"> can read before leaving their key stage. These books have been selected through wide research and cover a wide range of genres and themes. </w:t>
      </w:r>
    </w:p>
    <w:p w:rsidR="00154B86" w:rsidRDefault="00154B86">
      <w:pPr>
        <w:shd w:val="clear" w:color="auto" w:fill="FFFFFF"/>
        <w:spacing w:after="600" w:line="240" w:lineRule="auto"/>
        <w:rPr>
          <w:rFonts w:ascii="Century Gothic" w:eastAsia="Century Gothic" w:hAnsi="Century Gothic" w:cs="Century Gothic"/>
          <w:sz w:val="24"/>
          <w:szCs w:val="24"/>
          <w:highlight w:val="white"/>
        </w:rPr>
      </w:pPr>
    </w:p>
    <w:p w:rsidR="00154B86" w:rsidRDefault="00154B86">
      <w:pPr>
        <w:widowControl w:val="0"/>
        <w:rPr>
          <w:rFonts w:ascii="Century Gothic" w:eastAsia="Century Gothic" w:hAnsi="Century Gothic" w:cs="Century Gothic"/>
          <w:sz w:val="24"/>
          <w:szCs w:val="24"/>
          <w:highlight w:val="white"/>
        </w:rPr>
      </w:pPr>
    </w:p>
    <w:sectPr w:rsidR="00154B86">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21B23"/>
    <w:multiLevelType w:val="multilevel"/>
    <w:tmpl w:val="AC4A2AF8"/>
    <w:lvl w:ilvl="0">
      <w:start w:val="1"/>
      <w:numFmt w:val="bullet"/>
      <w:lvlText w:val="●"/>
      <w:lvlJc w:val="left"/>
      <w:pPr>
        <w:ind w:left="720" w:hanging="360"/>
      </w:pPr>
      <w:rPr>
        <w:color w:val="4E4E4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E003DC"/>
    <w:multiLevelType w:val="multilevel"/>
    <w:tmpl w:val="65A02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86"/>
    <w:rsid w:val="00154B86"/>
    <w:rsid w:val="00DD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E77E4-BEC5-4231-838A-EE73CD97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McCalley</dc:creator>
  <cp:lastModifiedBy>Kate McCalley</cp:lastModifiedBy>
  <cp:revision>2</cp:revision>
  <dcterms:created xsi:type="dcterms:W3CDTF">2021-09-12T18:41:00Z</dcterms:created>
  <dcterms:modified xsi:type="dcterms:W3CDTF">2021-09-12T18:41:00Z</dcterms:modified>
</cp:coreProperties>
</file>